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3A0" w:rsidRPr="007549B1" w:rsidRDefault="00AE03A0" w:rsidP="00073D55">
      <w:pPr>
        <w:spacing w:line="480" w:lineRule="auto"/>
        <w:rPr>
          <w:b w:val="0"/>
          <w:color w:val="auto"/>
        </w:rPr>
      </w:pPr>
      <w:r w:rsidRPr="007549B1">
        <w:rPr>
          <w:b w:val="0"/>
          <w:color w:val="auto"/>
        </w:rPr>
        <w:t>Name:</w:t>
      </w:r>
    </w:p>
    <w:p w:rsidR="00AE03A0" w:rsidRPr="007549B1" w:rsidRDefault="00AE03A0" w:rsidP="00073D55">
      <w:pPr>
        <w:spacing w:line="480" w:lineRule="auto"/>
        <w:rPr>
          <w:b w:val="0"/>
          <w:color w:val="auto"/>
        </w:rPr>
      </w:pPr>
      <w:r w:rsidRPr="007549B1">
        <w:rPr>
          <w:b w:val="0"/>
          <w:color w:val="auto"/>
        </w:rPr>
        <w:t>Tutor:</w:t>
      </w:r>
    </w:p>
    <w:p w:rsidR="00AE03A0" w:rsidRPr="007549B1" w:rsidRDefault="00AE03A0" w:rsidP="00073D55">
      <w:pPr>
        <w:spacing w:line="480" w:lineRule="auto"/>
        <w:rPr>
          <w:b w:val="0"/>
          <w:color w:val="auto"/>
        </w:rPr>
      </w:pPr>
      <w:r w:rsidRPr="007549B1">
        <w:rPr>
          <w:b w:val="0"/>
          <w:color w:val="auto"/>
        </w:rPr>
        <w:t>Course:</w:t>
      </w:r>
    </w:p>
    <w:p w:rsidR="00AE03A0" w:rsidRPr="007549B1" w:rsidRDefault="00AE03A0" w:rsidP="00073D55">
      <w:pPr>
        <w:spacing w:line="480" w:lineRule="auto"/>
        <w:rPr>
          <w:b w:val="0"/>
          <w:color w:val="auto"/>
        </w:rPr>
      </w:pPr>
      <w:r w:rsidRPr="007549B1">
        <w:rPr>
          <w:b w:val="0"/>
          <w:color w:val="auto"/>
        </w:rPr>
        <w:t>Date:</w:t>
      </w:r>
    </w:p>
    <w:p w:rsidR="001D1A88" w:rsidRPr="007549B1" w:rsidRDefault="00AE03A0" w:rsidP="00073D55">
      <w:pPr>
        <w:spacing w:line="480" w:lineRule="auto"/>
        <w:rPr>
          <w:b w:val="0"/>
          <w:color w:val="auto"/>
        </w:rPr>
      </w:pPr>
      <w:r w:rsidRPr="007549B1">
        <w:rPr>
          <w:b w:val="0"/>
          <w:color w:val="auto"/>
        </w:rPr>
        <w:t>Technology property</w:t>
      </w:r>
      <w:r w:rsidR="001D1A88" w:rsidRPr="007549B1">
        <w:rPr>
          <w:b w:val="0"/>
          <w:color w:val="auto"/>
        </w:rPr>
        <w:t xml:space="preserve"> article: </w:t>
      </w:r>
      <w:proofErr w:type="spellStart"/>
      <w:r w:rsidR="001D1A88" w:rsidRPr="007549B1">
        <w:rPr>
          <w:b w:val="0"/>
          <w:color w:val="auto"/>
        </w:rPr>
        <w:t>Walmart’s</w:t>
      </w:r>
      <w:proofErr w:type="spellEnd"/>
      <w:r w:rsidR="001D1A88" w:rsidRPr="007549B1">
        <w:rPr>
          <w:b w:val="0"/>
          <w:color w:val="auto"/>
        </w:rPr>
        <w:t xml:space="preserve"> UK deal signals a rethink on overseas expansion</w:t>
      </w:r>
      <w:r w:rsidR="001D1A88" w:rsidRPr="007549B1">
        <w:rPr>
          <w:b w:val="0"/>
          <w:color w:val="auto"/>
        </w:rPr>
        <w:t>. Definition:</w:t>
      </w:r>
      <w:r w:rsidR="00C119E3" w:rsidRPr="007549B1">
        <w:rPr>
          <w:b w:val="0"/>
          <w:color w:val="auto"/>
        </w:rPr>
        <w:t xml:space="preserve"> I</w:t>
      </w:r>
      <w:r w:rsidR="00C119E3" w:rsidRPr="007549B1">
        <w:rPr>
          <w:b w:val="0"/>
          <w:color w:val="auto"/>
        </w:rPr>
        <w:t>ntellectual property</w:t>
      </w:r>
      <w:r w:rsidR="001D1A88" w:rsidRPr="007549B1">
        <w:rPr>
          <w:b w:val="0"/>
          <w:color w:val="auto"/>
        </w:rPr>
        <w:t xml:space="preserve"> </w:t>
      </w:r>
      <w:r w:rsidR="001D1A88" w:rsidRPr="007549B1">
        <w:rPr>
          <w:b w:val="0"/>
          <w:color w:val="auto"/>
        </w:rPr>
        <w:t>refers to the category of property that includes intangible creations of human intelligence and it encompasses of trademarks, patents and copyrights.</w:t>
      </w:r>
      <w:r w:rsidR="001D1A88" w:rsidRPr="007549B1">
        <w:rPr>
          <w:b w:val="0"/>
          <w:color w:val="auto"/>
        </w:rPr>
        <w:t xml:space="preserve"> Relates to IB: </w:t>
      </w:r>
      <w:r w:rsidR="00073D55">
        <w:rPr>
          <w:b w:val="0"/>
          <w:color w:val="auto"/>
        </w:rPr>
        <w:t>I</w:t>
      </w:r>
      <w:r w:rsidR="007549B1">
        <w:rPr>
          <w:b w:val="0"/>
          <w:color w:val="auto"/>
        </w:rPr>
        <w:t xml:space="preserve">t relates to International Business in that, it </w:t>
      </w:r>
      <w:r w:rsidR="001D1A88" w:rsidRPr="007549B1">
        <w:rPr>
          <w:b w:val="0"/>
          <w:color w:val="auto"/>
        </w:rPr>
        <w:t xml:space="preserve">encourages innovation by protecting creativity </w:t>
      </w:r>
      <w:r w:rsidR="001D1A88" w:rsidRPr="007549B1">
        <w:rPr>
          <w:b w:val="0"/>
          <w:color w:val="auto"/>
        </w:rPr>
        <w:t xml:space="preserve">of individuals </w:t>
      </w:r>
      <w:r w:rsidR="001D1A88" w:rsidRPr="007549B1">
        <w:rPr>
          <w:b w:val="0"/>
          <w:color w:val="auto"/>
        </w:rPr>
        <w:t xml:space="preserve">against unfair </w:t>
      </w:r>
      <w:r w:rsidR="001D1A88" w:rsidRPr="007549B1">
        <w:rPr>
          <w:b w:val="0"/>
          <w:color w:val="auto"/>
        </w:rPr>
        <w:t>c</w:t>
      </w:r>
      <w:r w:rsidR="001D1A88" w:rsidRPr="007549B1">
        <w:rPr>
          <w:b w:val="0"/>
          <w:color w:val="auto"/>
        </w:rPr>
        <w:t>ompetition</w:t>
      </w:r>
      <w:r w:rsidR="001D1A88" w:rsidRPr="007549B1">
        <w:rPr>
          <w:b w:val="0"/>
          <w:color w:val="auto"/>
        </w:rPr>
        <w:t xml:space="preserve">; how it applies: </w:t>
      </w:r>
      <w:r w:rsidR="00073D55">
        <w:rPr>
          <w:b w:val="0"/>
          <w:color w:val="auto"/>
        </w:rPr>
        <w:t xml:space="preserve">In the article, </w:t>
      </w:r>
      <w:r w:rsidR="00073D55">
        <w:rPr>
          <w:b w:val="0"/>
          <w:color w:val="auto"/>
        </w:rPr>
        <w:t>t</w:t>
      </w:r>
      <w:r w:rsidR="001D1A88" w:rsidRPr="007549B1">
        <w:rPr>
          <w:b w:val="0"/>
          <w:color w:val="auto"/>
        </w:rPr>
        <w:t xml:space="preserve">he Trump Administration has administered a tariff on Chinese industrial goods to punish Beijing for unfair trade practices which include </w:t>
      </w:r>
      <w:bookmarkStart w:id="0" w:name="_GoBack"/>
      <w:bookmarkEnd w:id="0"/>
      <w:r w:rsidR="001D1A88" w:rsidRPr="007549B1">
        <w:rPr>
          <w:b w:val="0"/>
          <w:color w:val="auto"/>
        </w:rPr>
        <w:t>intellectual property and technology transfers.</w:t>
      </w:r>
      <w:r w:rsidR="001D1A88" w:rsidRPr="007549B1">
        <w:rPr>
          <w:b w:val="0"/>
          <w:color w:val="auto"/>
        </w:rPr>
        <w:t xml:space="preserve"> </w:t>
      </w:r>
      <w:r w:rsidR="00073D55">
        <w:rPr>
          <w:b w:val="0"/>
          <w:color w:val="auto"/>
        </w:rPr>
        <w:t>It translates that the market of domestic goods is protected from foreign competition.</w:t>
      </w:r>
    </w:p>
    <w:p w:rsidR="001D1A88" w:rsidRPr="007549B1" w:rsidRDefault="00AE03A0" w:rsidP="00073D55">
      <w:pPr>
        <w:shd w:val="clear" w:color="auto" w:fill="FFFFFF"/>
        <w:spacing w:before="255" w:after="0" w:line="480" w:lineRule="auto"/>
        <w:outlineLvl w:val="0"/>
        <w:rPr>
          <w:rFonts w:eastAsia="Times New Roman"/>
          <w:b w:val="0"/>
          <w:color w:val="auto"/>
        </w:rPr>
      </w:pPr>
      <w:r w:rsidRPr="007549B1">
        <w:rPr>
          <w:b w:val="0"/>
          <w:color w:val="auto"/>
        </w:rPr>
        <w:t>M</w:t>
      </w:r>
      <w:r w:rsidR="001D1A88" w:rsidRPr="007549B1">
        <w:rPr>
          <w:b w:val="0"/>
          <w:color w:val="auto"/>
        </w:rPr>
        <w:t>otives for internationalization-</w:t>
      </w:r>
      <w:r w:rsidRPr="007549B1">
        <w:rPr>
          <w:b w:val="0"/>
          <w:color w:val="auto"/>
        </w:rPr>
        <w:t>learning</w:t>
      </w:r>
      <w:r w:rsidR="001D1A88" w:rsidRPr="007549B1">
        <w:rPr>
          <w:b w:val="0"/>
          <w:color w:val="auto"/>
        </w:rPr>
        <w:t xml:space="preserve"> article: </w:t>
      </w:r>
      <w:r w:rsidR="001D1A88" w:rsidRPr="007549B1">
        <w:rPr>
          <w:rFonts w:eastAsia="Times New Roman"/>
          <w:b w:val="0"/>
          <w:color w:val="auto"/>
        </w:rPr>
        <w:t>In race to top, Jollibee moves down supply chain</w:t>
      </w:r>
      <w:r w:rsidR="00C119E3" w:rsidRPr="007549B1">
        <w:rPr>
          <w:rFonts w:eastAsia="Times New Roman"/>
          <w:b w:val="0"/>
          <w:color w:val="auto"/>
        </w:rPr>
        <w:t xml:space="preserve">. Definition: </w:t>
      </w:r>
      <w:r w:rsidR="00C119E3" w:rsidRPr="007549B1">
        <w:rPr>
          <w:b w:val="0"/>
          <w:color w:val="auto"/>
        </w:rPr>
        <w:t>Learning in this article is used to means the acquisition of skills or knowledge through being taught, study or through experience</w:t>
      </w:r>
      <w:r w:rsidR="00C119E3" w:rsidRPr="007549B1">
        <w:rPr>
          <w:b w:val="0"/>
          <w:color w:val="auto"/>
        </w:rPr>
        <w:t xml:space="preserve">. Relates to IB: </w:t>
      </w:r>
      <w:r w:rsidR="00073D55">
        <w:rPr>
          <w:b w:val="0"/>
          <w:color w:val="auto"/>
        </w:rPr>
        <w:t>It relates to International Business in that</w:t>
      </w:r>
      <w:r w:rsidR="00073D55">
        <w:rPr>
          <w:b w:val="0"/>
          <w:color w:val="auto"/>
        </w:rPr>
        <w:t>, i</w:t>
      </w:r>
      <w:r w:rsidR="00C119E3" w:rsidRPr="007549B1">
        <w:rPr>
          <w:b w:val="0"/>
          <w:color w:val="auto"/>
        </w:rPr>
        <w:t>t encourages quality improvement of goods</w:t>
      </w:r>
      <w:r w:rsidR="00C119E3" w:rsidRPr="007549B1">
        <w:rPr>
          <w:b w:val="0"/>
          <w:color w:val="auto"/>
        </w:rPr>
        <w:t xml:space="preserve"> and services being offered; how</w:t>
      </w:r>
      <w:r w:rsidR="00C119E3" w:rsidRPr="007549B1">
        <w:rPr>
          <w:b w:val="0"/>
          <w:color w:val="auto"/>
        </w:rPr>
        <w:t xml:space="preserve"> it applies:</w:t>
      </w:r>
      <w:r w:rsidR="00C119E3" w:rsidRPr="007549B1">
        <w:rPr>
          <w:b w:val="0"/>
          <w:color w:val="auto"/>
        </w:rPr>
        <w:t xml:space="preserve"> </w:t>
      </w:r>
      <w:r w:rsidR="00073D55">
        <w:rPr>
          <w:b w:val="0"/>
          <w:color w:val="auto"/>
        </w:rPr>
        <w:t xml:space="preserve">In the article, </w:t>
      </w:r>
      <w:r w:rsidR="00C119E3" w:rsidRPr="007549B1">
        <w:rPr>
          <w:b w:val="0"/>
          <w:color w:val="auto"/>
        </w:rPr>
        <w:t xml:space="preserve">It </w:t>
      </w:r>
      <w:r w:rsidR="00C119E3" w:rsidRPr="007549B1">
        <w:rPr>
          <w:b w:val="0"/>
          <w:color w:val="auto"/>
        </w:rPr>
        <w:t>explains how the Philippines who are leading in the provision of fast foods are learning to be their suppliers with the motive to cut down costs and improve quality to become number in Asia.</w:t>
      </w:r>
    </w:p>
    <w:p w:rsidR="00AE03A0" w:rsidRPr="007549B1" w:rsidRDefault="00AE03A0" w:rsidP="00073D55">
      <w:pPr>
        <w:spacing w:line="480" w:lineRule="auto"/>
        <w:rPr>
          <w:b w:val="0"/>
          <w:color w:val="auto"/>
        </w:rPr>
      </w:pPr>
    </w:p>
    <w:p w:rsidR="00AE03A0" w:rsidRPr="007549B1" w:rsidRDefault="00C119E3" w:rsidP="00073D55">
      <w:pPr>
        <w:spacing w:line="480" w:lineRule="auto"/>
        <w:rPr>
          <w:b w:val="0"/>
          <w:color w:val="auto"/>
        </w:rPr>
      </w:pPr>
      <w:r w:rsidRPr="007549B1">
        <w:rPr>
          <w:b w:val="0"/>
          <w:color w:val="auto"/>
        </w:rPr>
        <w:lastRenderedPageBreak/>
        <w:t>Societal culture /</w:t>
      </w:r>
      <w:r w:rsidR="00AE03A0" w:rsidRPr="007549B1">
        <w:rPr>
          <w:b w:val="0"/>
          <w:color w:val="auto"/>
        </w:rPr>
        <w:t>organizational culture</w:t>
      </w:r>
      <w:r w:rsidRPr="007549B1">
        <w:rPr>
          <w:b w:val="0"/>
          <w:color w:val="auto"/>
        </w:rPr>
        <w:t xml:space="preserve"> article: </w:t>
      </w:r>
      <w:r w:rsidRPr="007549B1">
        <w:rPr>
          <w:rFonts w:eastAsia="Times New Roman"/>
          <w:b w:val="0"/>
          <w:color w:val="auto"/>
        </w:rPr>
        <w:t>In race to top, Jollibee moves down supply chain. Definition:</w:t>
      </w:r>
      <w:r w:rsidRPr="007549B1">
        <w:rPr>
          <w:rFonts w:eastAsia="Times New Roman"/>
          <w:b w:val="0"/>
          <w:color w:val="auto"/>
        </w:rPr>
        <w:t xml:space="preserve"> </w:t>
      </w:r>
      <w:r w:rsidRPr="007549B1">
        <w:rPr>
          <w:b w:val="0"/>
          <w:color w:val="auto"/>
        </w:rPr>
        <w:t>Societal culture /</w:t>
      </w:r>
      <w:r w:rsidRPr="007549B1">
        <w:rPr>
          <w:b w:val="0"/>
          <w:color w:val="auto"/>
        </w:rPr>
        <w:t>organizational culture refer to the underlying beliefs, values, ways and assumptions as well as values that guide the behavior of a person in society</w:t>
      </w:r>
      <w:r w:rsidRPr="007549B1">
        <w:rPr>
          <w:b w:val="0"/>
          <w:color w:val="auto"/>
        </w:rPr>
        <w:t xml:space="preserve">. </w:t>
      </w:r>
      <w:r w:rsidRPr="007549B1">
        <w:rPr>
          <w:b w:val="0"/>
          <w:color w:val="auto"/>
        </w:rPr>
        <w:t>Relates to IB:</w:t>
      </w:r>
      <w:r w:rsidRPr="007549B1">
        <w:rPr>
          <w:b w:val="0"/>
          <w:color w:val="auto"/>
        </w:rPr>
        <w:t xml:space="preserve"> </w:t>
      </w:r>
      <w:r w:rsidR="00073D55">
        <w:rPr>
          <w:b w:val="0"/>
          <w:color w:val="auto"/>
        </w:rPr>
        <w:t>It relates to International Business in that</w:t>
      </w:r>
      <w:r w:rsidR="00073D55" w:rsidRPr="007549B1">
        <w:rPr>
          <w:b w:val="0"/>
          <w:color w:val="auto"/>
        </w:rPr>
        <w:t xml:space="preserve"> </w:t>
      </w:r>
      <w:r w:rsidR="00073D55">
        <w:rPr>
          <w:b w:val="0"/>
          <w:color w:val="auto"/>
        </w:rPr>
        <w:t>i</w:t>
      </w:r>
      <w:r w:rsidRPr="007549B1">
        <w:rPr>
          <w:b w:val="0"/>
          <w:color w:val="auto"/>
        </w:rPr>
        <w:t>t provides the required values and ways o</w:t>
      </w:r>
      <w:r w:rsidRPr="007549B1">
        <w:rPr>
          <w:b w:val="0"/>
          <w:color w:val="auto"/>
        </w:rPr>
        <w:t xml:space="preserve">f interaction in an environment; </w:t>
      </w:r>
      <w:r w:rsidRPr="007549B1">
        <w:rPr>
          <w:b w:val="0"/>
          <w:color w:val="auto"/>
        </w:rPr>
        <w:t>how it applies:</w:t>
      </w:r>
      <w:r w:rsidRPr="007549B1">
        <w:rPr>
          <w:b w:val="0"/>
          <w:color w:val="auto"/>
        </w:rPr>
        <w:t xml:space="preserve"> </w:t>
      </w:r>
      <w:r w:rsidR="00073D55">
        <w:rPr>
          <w:b w:val="0"/>
          <w:color w:val="auto"/>
        </w:rPr>
        <w:t xml:space="preserve">In the article, </w:t>
      </w:r>
      <w:r w:rsidR="00073D55">
        <w:rPr>
          <w:b w:val="0"/>
          <w:color w:val="auto"/>
        </w:rPr>
        <w:t>s</w:t>
      </w:r>
      <w:r w:rsidRPr="007549B1">
        <w:rPr>
          <w:b w:val="0"/>
          <w:color w:val="auto"/>
        </w:rPr>
        <w:t>ocietal culture explains how the ratio of coffee to a doughnut is high in China; they should, therefore, make the drink a mainstay to improve the Chinese business.</w:t>
      </w:r>
    </w:p>
    <w:p w:rsidR="007549B1" w:rsidRPr="007549B1" w:rsidRDefault="00AE03A0" w:rsidP="00073D55">
      <w:pPr>
        <w:spacing w:line="480" w:lineRule="auto"/>
        <w:rPr>
          <w:b w:val="0"/>
          <w:color w:val="auto"/>
        </w:rPr>
      </w:pPr>
      <w:r w:rsidRPr="007549B1">
        <w:rPr>
          <w:b w:val="0"/>
          <w:color w:val="auto"/>
        </w:rPr>
        <w:t>Centralization</w:t>
      </w:r>
      <w:r w:rsidR="00C119E3" w:rsidRPr="007549B1">
        <w:rPr>
          <w:b w:val="0"/>
          <w:color w:val="auto"/>
        </w:rPr>
        <w:t xml:space="preserve"> article:</w:t>
      </w:r>
      <w:r w:rsidR="007549B1" w:rsidRPr="007549B1">
        <w:rPr>
          <w:b w:val="0"/>
          <w:color w:val="auto"/>
        </w:rPr>
        <w:t xml:space="preserve"> </w:t>
      </w:r>
      <w:r w:rsidR="007549B1" w:rsidRPr="007549B1">
        <w:rPr>
          <w:b w:val="0"/>
          <w:color w:val="auto"/>
          <w:spacing w:val="-11"/>
        </w:rPr>
        <w:t>America’s tech giants vie with China’s in third countries</w:t>
      </w:r>
      <w:r w:rsidR="007549B1" w:rsidRPr="007549B1">
        <w:rPr>
          <w:b w:val="0"/>
          <w:color w:val="auto"/>
          <w:spacing w:val="-11"/>
        </w:rPr>
        <w:t xml:space="preserve">. </w:t>
      </w:r>
      <w:r w:rsidR="007549B1" w:rsidRPr="007549B1">
        <w:rPr>
          <w:rFonts w:eastAsia="Times New Roman"/>
          <w:b w:val="0"/>
          <w:color w:val="auto"/>
        </w:rPr>
        <w:t>Definition:</w:t>
      </w:r>
      <w:r w:rsidR="007549B1" w:rsidRPr="007549B1">
        <w:rPr>
          <w:rFonts w:eastAsia="Times New Roman"/>
          <w:b w:val="0"/>
          <w:color w:val="auto"/>
        </w:rPr>
        <w:t xml:space="preserve"> </w:t>
      </w:r>
      <w:r w:rsidR="007549B1" w:rsidRPr="007549B1">
        <w:rPr>
          <w:b w:val="0"/>
          <w:color w:val="auto"/>
        </w:rPr>
        <w:t>Centralization is used to mean how the control of the organization or activity is in the hands of a single authority.</w:t>
      </w:r>
      <w:r w:rsidR="007549B1" w:rsidRPr="007549B1">
        <w:rPr>
          <w:b w:val="0"/>
          <w:color w:val="auto"/>
        </w:rPr>
        <w:t xml:space="preserve"> </w:t>
      </w:r>
      <w:r w:rsidR="007549B1" w:rsidRPr="007549B1">
        <w:rPr>
          <w:b w:val="0"/>
          <w:color w:val="auto"/>
        </w:rPr>
        <w:t>Relates to IB:</w:t>
      </w:r>
      <w:r w:rsidR="007549B1" w:rsidRPr="007549B1">
        <w:rPr>
          <w:b w:val="0"/>
          <w:color w:val="auto"/>
        </w:rPr>
        <w:t xml:space="preserve"> </w:t>
      </w:r>
      <w:r w:rsidR="00073D55">
        <w:rPr>
          <w:b w:val="0"/>
          <w:color w:val="auto"/>
        </w:rPr>
        <w:t>It relates to International Business in that</w:t>
      </w:r>
      <w:r w:rsidR="00073D55" w:rsidRPr="007549B1">
        <w:rPr>
          <w:b w:val="0"/>
          <w:color w:val="auto"/>
        </w:rPr>
        <w:t xml:space="preserve"> </w:t>
      </w:r>
      <w:r w:rsidR="007549B1" w:rsidRPr="007549B1">
        <w:rPr>
          <w:b w:val="0"/>
          <w:color w:val="auto"/>
        </w:rPr>
        <w:t xml:space="preserve">it provides on ways to improve on decision making and to enhance speed in decision making in resting </w:t>
      </w:r>
      <w:r w:rsidR="007549B1" w:rsidRPr="007549B1">
        <w:rPr>
          <w:b w:val="0"/>
          <w:color w:val="auto"/>
        </w:rPr>
        <w:t xml:space="preserve">authority on a single authority; </w:t>
      </w:r>
      <w:r w:rsidR="007549B1" w:rsidRPr="007549B1">
        <w:rPr>
          <w:b w:val="0"/>
          <w:color w:val="auto"/>
        </w:rPr>
        <w:t>how it applies:</w:t>
      </w:r>
      <w:r w:rsidR="007549B1" w:rsidRPr="007549B1">
        <w:rPr>
          <w:b w:val="0"/>
          <w:color w:val="auto"/>
        </w:rPr>
        <w:t xml:space="preserve"> </w:t>
      </w:r>
      <w:r w:rsidR="00073D55">
        <w:rPr>
          <w:b w:val="0"/>
          <w:color w:val="auto"/>
        </w:rPr>
        <w:t xml:space="preserve">In the article, </w:t>
      </w:r>
      <w:r w:rsidR="00073D55">
        <w:rPr>
          <w:b w:val="0"/>
          <w:color w:val="auto"/>
        </w:rPr>
        <w:t>c</w:t>
      </w:r>
      <w:r w:rsidR="007549B1" w:rsidRPr="007549B1">
        <w:rPr>
          <w:b w:val="0"/>
          <w:color w:val="auto"/>
        </w:rPr>
        <w:t>entralization</w:t>
      </w:r>
      <w:r w:rsidR="007549B1" w:rsidRPr="007549B1">
        <w:rPr>
          <w:b w:val="0"/>
          <w:color w:val="auto"/>
        </w:rPr>
        <w:t xml:space="preserve"> </w:t>
      </w:r>
      <w:r w:rsidR="007549B1" w:rsidRPr="007549B1">
        <w:rPr>
          <w:b w:val="0"/>
          <w:color w:val="auto"/>
        </w:rPr>
        <w:t>explains how Amazon has assisted in bringing e-commerce and big warehouses to India and that with time, many digital markets have become concentrated as winners take most of the spoils.</w:t>
      </w:r>
    </w:p>
    <w:p w:rsidR="007549B1" w:rsidRPr="007549B1" w:rsidRDefault="007549B1" w:rsidP="00073D55">
      <w:pPr>
        <w:spacing w:line="480" w:lineRule="auto"/>
        <w:rPr>
          <w:b w:val="0"/>
          <w:color w:val="auto"/>
        </w:rPr>
      </w:pPr>
    </w:p>
    <w:sectPr w:rsidR="007549B1" w:rsidRPr="007549B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F22" w:rsidRDefault="00815F22" w:rsidP="00AE03A0">
      <w:pPr>
        <w:spacing w:after="0" w:line="240" w:lineRule="auto"/>
      </w:pPr>
      <w:r>
        <w:separator/>
      </w:r>
    </w:p>
  </w:endnote>
  <w:endnote w:type="continuationSeparator" w:id="0">
    <w:p w:rsidR="00815F22" w:rsidRDefault="00815F22" w:rsidP="00AE0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F22" w:rsidRDefault="00815F22" w:rsidP="00AE03A0">
      <w:pPr>
        <w:spacing w:after="0" w:line="240" w:lineRule="auto"/>
      </w:pPr>
      <w:r>
        <w:separator/>
      </w:r>
    </w:p>
  </w:footnote>
  <w:footnote w:type="continuationSeparator" w:id="0">
    <w:p w:rsidR="00815F22" w:rsidRDefault="00815F22" w:rsidP="00AE0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957330584"/>
      <w:docPartObj>
        <w:docPartGallery w:val="Page Numbers (Top of Page)"/>
        <w:docPartUnique/>
      </w:docPartObj>
    </w:sdtPr>
    <w:sdtEndPr>
      <w:rPr>
        <w:noProof/>
      </w:rPr>
    </w:sdtEndPr>
    <w:sdtContent>
      <w:p w:rsidR="00AE03A0" w:rsidRPr="00AE03A0" w:rsidRDefault="00AE03A0">
        <w:pPr>
          <w:pStyle w:val="Header"/>
          <w:jc w:val="right"/>
          <w:rPr>
            <w:b w:val="0"/>
          </w:rPr>
        </w:pPr>
        <w:r w:rsidRPr="00AE03A0">
          <w:rPr>
            <w:b w:val="0"/>
          </w:rPr>
          <w:t xml:space="preserve">[Surname] </w:t>
        </w:r>
        <w:r w:rsidRPr="00AE03A0">
          <w:rPr>
            <w:b w:val="0"/>
          </w:rPr>
          <w:fldChar w:fldCharType="begin"/>
        </w:r>
        <w:r w:rsidRPr="00AE03A0">
          <w:rPr>
            <w:b w:val="0"/>
          </w:rPr>
          <w:instrText xml:space="preserve"> PAGE   \* MERGEFORMAT </w:instrText>
        </w:r>
        <w:r w:rsidRPr="00AE03A0">
          <w:rPr>
            <w:b w:val="0"/>
          </w:rPr>
          <w:fldChar w:fldCharType="separate"/>
        </w:r>
        <w:r w:rsidR="00073D55">
          <w:rPr>
            <w:b w:val="0"/>
            <w:noProof/>
          </w:rPr>
          <w:t>2</w:t>
        </w:r>
        <w:r w:rsidRPr="00AE03A0">
          <w:rPr>
            <w:b w:val="0"/>
            <w:noProof/>
          </w:rPr>
          <w:fldChar w:fldCharType="end"/>
        </w:r>
      </w:p>
    </w:sdtContent>
  </w:sdt>
  <w:p w:rsidR="00AE03A0" w:rsidRPr="00AE03A0" w:rsidRDefault="00AE03A0">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F40"/>
    <w:rsid w:val="00073D55"/>
    <w:rsid w:val="001D1A88"/>
    <w:rsid w:val="003865B5"/>
    <w:rsid w:val="003A7853"/>
    <w:rsid w:val="003C03A7"/>
    <w:rsid w:val="00753F40"/>
    <w:rsid w:val="007549B1"/>
    <w:rsid w:val="0077138D"/>
    <w:rsid w:val="00815F22"/>
    <w:rsid w:val="009A013A"/>
    <w:rsid w:val="00AE03A0"/>
    <w:rsid w:val="00B30D83"/>
    <w:rsid w:val="00B53994"/>
    <w:rsid w:val="00BB3069"/>
    <w:rsid w:val="00C119E3"/>
    <w:rsid w:val="00CC2D77"/>
    <w:rsid w:val="00D006AD"/>
    <w:rsid w:val="00E1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65B5"/>
  </w:style>
  <w:style w:type="character" w:styleId="Hyperlink">
    <w:name w:val="Hyperlink"/>
    <w:basedOn w:val="DefaultParagraphFont"/>
    <w:uiPriority w:val="99"/>
    <w:semiHidden/>
    <w:unhideWhenUsed/>
    <w:rsid w:val="003865B5"/>
    <w:rPr>
      <w:color w:val="0000FF"/>
      <w:u w:val="single"/>
    </w:rPr>
  </w:style>
  <w:style w:type="paragraph" w:customStyle="1" w:styleId="page-intro">
    <w:name w:val="page-intro"/>
    <w:basedOn w:val="Normal"/>
    <w:rsid w:val="003C03A7"/>
    <w:pPr>
      <w:spacing w:before="100" w:beforeAutospacing="1" w:after="100" w:afterAutospacing="1" w:line="240" w:lineRule="auto"/>
    </w:pPr>
    <w:rPr>
      <w:rFonts w:eastAsia="Times New Roman"/>
      <w:b w:val="0"/>
      <w:color w:val="auto"/>
      <w:kern w:val="0"/>
    </w:rPr>
  </w:style>
  <w:style w:type="paragraph" w:styleId="NormalWeb">
    <w:name w:val="Normal (Web)"/>
    <w:basedOn w:val="Normal"/>
    <w:uiPriority w:val="99"/>
    <w:semiHidden/>
    <w:unhideWhenUsed/>
    <w:rsid w:val="003C03A7"/>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AE0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3A0"/>
  </w:style>
  <w:style w:type="paragraph" w:styleId="Footer">
    <w:name w:val="footer"/>
    <w:basedOn w:val="Normal"/>
    <w:link w:val="FooterChar"/>
    <w:uiPriority w:val="99"/>
    <w:unhideWhenUsed/>
    <w:rsid w:val="00AE0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3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865B5"/>
  </w:style>
  <w:style w:type="character" w:styleId="Hyperlink">
    <w:name w:val="Hyperlink"/>
    <w:basedOn w:val="DefaultParagraphFont"/>
    <w:uiPriority w:val="99"/>
    <w:semiHidden/>
    <w:unhideWhenUsed/>
    <w:rsid w:val="003865B5"/>
    <w:rPr>
      <w:color w:val="0000FF"/>
      <w:u w:val="single"/>
    </w:rPr>
  </w:style>
  <w:style w:type="paragraph" w:customStyle="1" w:styleId="page-intro">
    <w:name w:val="page-intro"/>
    <w:basedOn w:val="Normal"/>
    <w:rsid w:val="003C03A7"/>
    <w:pPr>
      <w:spacing w:before="100" w:beforeAutospacing="1" w:after="100" w:afterAutospacing="1" w:line="240" w:lineRule="auto"/>
    </w:pPr>
    <w:rPr>
      <w:rFonts w:eastAsia="Times New Roman"/>
      <w:b w:val="0"/>
      <w:color w:val="auto"/>
      <w:kern w:val="0"/>
    </w:rPr>
  </w:style>
  <w:style w:type="paragraph" w:styleId="NormalWeb">
    <w:name w:val="Normal (Web)"/>
    <w:basedOn w:val="Normal"/>
    <w:uiPriority w:val="99"/>
    <w:semiHidden/>
    <w:unhideWhenUsed/>
    <w:rsid w:val="003C03A7"/>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AE0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3A0"/>
  </w:style>
  <w:style w:type="paragraph" w:styleId="Footer">
    <w:name w:val="footer"/>
    <w:basedOn w:val="Normal"/>
    <w:link w:val="FooterChar"/>
    <w:uiPriority w:val="99"/>
    <w:unhideWhenUsed/>
    <w:rsid w:val="00AE0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208944">
      <w:bodyDiv w:val="1"/>
      <w:marLeft w:val="0"/>
      <w:marRight w:val="0"/>
      <w:marTop w:val="0"/>
      <w:marBottom w:val="0"/>
      <w:divBdr>
        <w:top w:val="none" w:sz="0" w:space="0" w:color="auto"/>
        <w:left w:val="none" w:sz="0" w:space="0" w:color="auto"/>
        <w:bottom w:val="none" w:sz="0" w:space="0" w:color="auto"/>
        <w:right w:val="none" w:sz="0" w:space="0" w:color="auto"/>
      </w:divBdr>
      <w:divsChild>
        <w:div w:id="1164784619">
          <w:marLeft w:val="0"/>
          <w:marRight w:val="0"/>
          <w:marTop w:val="0"/>
          <w:marBottom w:val="0"/>
          <w:divBdr>
            <w:top w:val="none" w:sz="0" w:space="0" w:color="auto"/>
            <w:left w:val="none" w:sz="0" w:space="0" w:color="auto"/>
            <w:bottom w:val="none" w:sz="0" w:space="0" w:color="auto"/>
            <w:right w:val="none" w:sz="0" w:space="0" w:color="auto"/>
          </w:divBdr>
          <w:divsChild>
            <w:div w:id="302394309">
              <w:marLeft w:val="0"/>
              <w:marRight w:val="0"/>
              <w:marTop w:val="75"/>
              <w:marBottom w:val="165"/>
              <w:divBdr>
                <w:top w:val="none" w:sz="0" w:space="0" w:color="auto"/>
                <w:left w:val="none" w:sz="0" w:space="0" w:color="auto"/>
                <w:bottom w:val="none" w:sz="0" w:space="0" w:color="auto"/>
                <w:right w:val="none" w:sz="0" w:space="0" w:color="auto"/>
              </w:divBdr>
            </w:div>
          </w:divsChild>
        </w:div>
        <w:div w:id="382949317">
          <w:marLeft w:val="0"/>
          <w:marRight w:val="0"/>
          <w:marTop w:val="0"/>
          <w:marBottom w:val="0"/>
          <w:divBdr>
            <w:top w:val="none" w:sz="0" w:space="0" w:color="auto"/>
            <w:left w:val="none" w:sz="0" w:space="0" w:color="auto"/>
            <w:bottom w:val="none" w:sz="0" w:space="0" w:color="auto"/>
            <w:right w:val="none" w:sz="0" w:space="0" w:color="auto"/>
          </w:divBdr>
          <w:divsChild>
            <w:div w:id="14494700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2328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B8578-56AB-4F28-9DCE-82FE7130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2018-11-19T10:09:00Z</dcterms:created>
  <dcterms:modified xsi:type="dcterms:W3CDTF">2018-11-19T10:09:00Z</dcterms:modified>
</cp:coreProperties>
</file>